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950A3" w14:textId="77777777" w:rsidR="00C64B1B" w:rsidRPr="00BD2101" w:rsidRDefault="00C64B1B" w:rsidP="00C64B1B">
      <w:pPr>
        <w:jc w:val="center"/>
      </w:pP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6"/>
        <w:gridCol w:w="992"/>
        <w:gridCol w:w="4536"/>
        <w:gridCol w:w="1701"/>
        <w:gridCol w:w="2268"/>
        <w:gridCol w:w="2268"/>
      </w:tblGrid>
      <w:tr w:rsidR="00EB71ED" w:rsidRPr="00BD2101" w14:paraId="2F5918CA" w14:textId="293C2E2B" w:rsidTr="008076E4">
        <w:tc>
          <w:tcPr>
            <w:tcW w:w="13603" w:type="dxa"/>
            <w:gridSpan w:val="7"/>
            <w:vAlign w:val="center"/>
          </w:tcPr>
          <w:p w14:paraId="04C3FCE5" w14:textId="195E2E95" w:rsidR="00EB71ED" w:rsidRPr="00BD2101" w:rsidRDefault="00EB71ED" w:rsidP="0017397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2101">
              <w:rPr>
                <w:rFonts w:asciiTheme="minorHAnsi" w:hAnsiTheme="minorHAnsi" w:cstheme="minorHAnsi"/>
                <w:b/>
                <w:sz w:val="22"/>
                <w:szCs w:val="22"/>
              </w:rPr>
              <w:t>Nazwa dokumentu:</w:t>
            </w:r>
            <w:r w:rsidRPr="00D135A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projekt rozporządzenia Ministra Zdrowia w sprawie rejestru endoprotezoplastyk (MZ DER 1804)</w:t>
            </w:r>
          </w:p>
        </w:tc>
      </w:tr>
      <w:tr w:rsidR="00076087" w:rsidRPr="00A06425" w14:paraId="08DE538C" w14:textId="6DC9856D" w:rsidTr="00076087">
        <w:tc>
          <w:tcPr>
            <w:tcW w:w="562" w:type="dxa"/>
            <w:vAlign w:val="center"/>
          </w:tcPr>
          <w:p w14:paraId="0818D2BB" w14:textId="77777777" w:rsidR="00076087" w:rsidRPr="00A06425" w:rsidRDefault="00076087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276" w:type="dxa"/>
            <w:vAlign w:val="center"/>
          </w:tcPr>
          <w:p w14:paraId="3B58FF24" w14:textId="77777777" w:rsidR="00076087" w:rsidRPr="00A06425" w:rsidRDefault="00076087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992" w:type="dxa"/>
            <w:vAlign w:val="center"/>
          </w:tcPr>
          <w:p w14:paraId="6040CC30" w14:textId="77777777" w:rsidR="00076087" w:rsidRPr="00A06425" w:rsidRDefault="00076087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536" w:type="dxa"/>
            <w:vAlign w:val="center"/>
          </w:tcPr>
          <w:p w14:paraId="30E62B8C" w14:textId="77777777" w:rsidR="00076087" w:rsidRPr="00A06425" w:rsidRDefault="00076087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701" w:type="dxa"/>
            <w:vAlign w:val="center"/>
          </w:tcPr>
          <w:p w14:paraId="09217919" w14:textId="77777777" w:rsidR="00076087" w:rsidRPr="00A06425" w:rsidRDefault="00076087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2268" w:type="dxa"/>
            <w:vAlign w:val="center"/>
          </w:tcPr>
          <w:p w14:paraId="642F6263" w14:textId="77777777" w:rsidR="00076087" w:rsidRPr="00A06425" w:rsidRDefault="00076087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  <w:tc>
          <w:tcPr>
            <w:tcW w:w="2268" w:type="dxa"/>
          </w:tcPr>
          <w:p w14:paraId="2EAE6F9E" w14:textId="77777777" w:rsidR="00076087" w:rsidRDefault="00076087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0C38510" w14:textId="77777777" w:rsidR="00076087" w:rsidRDefault="00076087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C8558F7" w14:textId="77777777" w:rsidR="00076087" w:rsidRDefault="00076087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109531" w14:textId="07F6A8AF" w:rsidR="00076087" w:rsidRPr="00A06425" w:rsidRDefault="00076087" w:rsidP="0007608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Stanowisko RCL</w:t>
            </w:r>
          </w:p>
        </w:tc>
      </w:tr>
      <w:tr w:rsidR="00076087" w:rsidRPr="00A06425" w14:paraId="5094B466" w14:textId="6BBA05F4" w:rsidTr="00076087">
        <w:tc>
          <w:tcPr>
            <w:tcW w:w="562" w:type="dxa"/>
            <w:vAlign w:val="center"/>
          </w:tcPr>
          <w:p w14:paraId="293F20E2" w14:textId="6AEE7E22" w:rsidR="00076087" w:rsidRPr="00A06425" w:rsidRDefault="00076087" w:rsidP="00A06425">
            <w:pPr>
              <w:spacing w:before="120" w:after="120"/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  <w:highlight w:val="red"/>
              </w:rPr>
            </w:pPr>
            <w: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75DD45BB" w14:textId="77777777" w:rsidR="00076087" w:rsidRPr="00A06425" w:rsidRDefault="00076087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Rządowe Centrum Legislacji</w:t>
            </w:r>
          </w:p>
        </w:tc>
        <w:tc>
          <w:tcPr>
            <w:tcW w:w="992" w:type="dxa"/>
            <w:vAlign w:val="center"/>
          </w:tcPr>
          <w:p w14:paraId="44C909A6" w14:textId="5BC35C26" w:rsidR="00076087" w:rsidRPr="00A06425" w:rsidRDefault="00076087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35A1">
              <w:rPr>
                <w:rFonts w:asciiTheme="minorHAnsi" w:hAnsiTheme="minorHAnsi" w:cstheme="minorHAnsi"/>
                <w:sz w:val="22"/>
                <w:szCs w:val="22"/>
              </w:rPr>
              <w:t>§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3</w:t>
            </w:r>
          </w:p>
        </w:tc>
        <w:tc>
          <w:tcPr>
            <w:tcW w:w="4536" w:type="dxa"/>
          </w:tcPr>
          <w:p w14:paraId="3669F9E8" w14:textId="0E0160D9" w:rsidR="00076087" w:rsidRPr="00BD2101" w:rsidRDefault="00076087" w:rsidP="002C66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35A1">
              <w:rPr>
                <w:rFonts w:asciiTheme="minorHAnsi" w:hAnsiTheme="minorHAnsi" w:cstheme="minorHAnsi"/>
                <w:sz w:val="22"/>
                <w:szCs w:val="22"/>
              </w:rPr>
              <w:t xml:space="preserve">Zgodnie z § 3 projektu rozporządzenia, podmiotem prowadzącym rejestr miałby być w różnych zakresach Narodowy Fundusz Zdrowia oraz Samodzielny Publiczny Szpital Kliniczny im. prof. Adama Grucy. </w:t>
            </w:r>
            <w:r w:rsidRPr="002C667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Należy podkreślić, że art. 20 ust. 1 </w:t>
            </w:r>
            <w:r w:rsidRPr="002C667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ustawy z dnia 28 kwietnia 2011 r. o systemie informacji w ochronie zdrowia</w:t>
            </w:r>
            <w:r w:rsidRPr="002C667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nie przewiduje możliwości prowadzenia jednego rejestru prze</w:t>
            </w:r>
            <w:r w:rsidR="002627DD">
              <w:rPr>
                <w:rFonts w:asciiTheme="minorHAnsi" w:hAnsiTheme="minorHAnsi" w:cstheme="minorHAnsi"/>
                <w:bCs/>
                <w:sz w:val="22"/>
                <w:szCs w:val="22"/>
              </w:rPr>
              <w:t>z</w:t>
            </w:r>
            <w:r w:rsidRPr="002C667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dwa odrębne podmioty o różnym zakresie kompetencji, a wyraźnie wskazuje kompetencje Ministra Zdrowia do określenia „podmiotu prowadzącego rejestr” w liczbie pojedynczej – oznacza to, że powinien istnieć jeden podmiot prowadzący rejestr w całości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Pr="00D135A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AA50CD4" w14:textId="2BE92793" w:rsidR="00076087" w:rsidRPr="00A06425" w:rsidRDefault="00076087" w:rsidP="00AC0C2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Należy określić jeden podmiot prowadzący rejestr.</w:t>
            </w:r>
          </w:p>
        </w:tc>
        <w:tc>
          <w:tcPr>
            <w:tcW w:w="2268" w:type="dxa"/>
          </w:tcPr>
          <w:p w14:paraId="55BF79D4" w14:textId="799937F0" w:rsidR="00076087" w:rsidRPr="00A06425" w:rsidRDefault="00076087" w:rsidP="26770DC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26770DCB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Uwaga nieuwzględniona</w:t>
            </w:r>
            <w:r w:rsidRPr="26770DCB">
              <w:rPr>
                <w:rFonts w:asciiTheme="minorHAnsi" w:hAnsiTheme="minorHAnsi" w:cstheme="minorBidi"/>
                <w:sz w:val="22"/>
                <w:szCs w:val="22"/>
              </w:rPr>
              <w:t>:</w:t>
            </w:r>
          </w:p>
          <w:p w14:paraId="4DF1D1CA" w14:textId="473B5B3A" w:rsidR="00076087" w:rsidRPr="00A06425" w:rsidRDefault="00076087" w:rsidP="26770DCB">
            <w:pPr>
              <w:spacing w:line="259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26770DCB">
              <w:rPr>
                <w:rFonts w:asciiTheme="minorHAnsi" w:hAnsiTheme="minorHAnsi" w:cstheme="minorBidi"/>
                <w:sz w:val="22"/>
                <w:szCs w:val="22"/>
              </w:rPr>
              <w:t xml:space="preserve">Ustawa nie wyklucza wprost wskazania więcej niż jednego podmiotu prowadzącego rejestr medyczny, zwłaszcza przy uwzględnieniu § 144 ust. 2a z rozporządzenia Prezesa Rady Ministrów z dnia 20 czerwca 2002 r. ws. "Zasad techniki prawodawczej” i brzmienia art. 19 ust. 2 ustawy o systemie informacji w ochronie zdrowia. </w:t>
            </w:r>
          </w:p>
          <w:p w14:paraId="48E9E8CC" w14:textId="2B9B6F43" w:rsidR="00076087" w:rsidRPr="00A06425" w:rsidRDefault="00076087" w:rsidP="26770DCB">
            <w:pPr>
              <w:spacing w:line="259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26770DCB">
              <w:rPr>
                <w:rFonts w:asciiTheme="minorHAnsi" w:hAnsiTheme="minorHAnsi" w:cstheme="minorBidi"/>
                <w:sz w:val="22"/>
                <w:szCs w:val="22"/>
              </w:rPr>
              <w:t xml:space="preserve">W tym przypadku uzasadnione jest wskazanie drugiego podmiotu prowadzącego w zakresie prowadzenia </w:t>
            </w:r>
            <w:r w:rsidRPr="26770DCB"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analiz jakości implantów oraz udzielanych świadczeń opieki zdrowotnej, w tym powikłań i reimplantacji.</w:t>
            </w:r>
          </w:p>
        </w:tc>
        <w:tc>
          <w:tcPr>
            <w:tcW w:w="2268" w:type="dxa"/>
          </w:tcPr>
          <w:p w14:paraId="0169C6EB" w14:textId="77777777" w:rsidR="00076087" w:rsidRDefault="00076087" w:rsidP="00076087">
            <w:pPr>
              <w:rPr>
                <w:rFonts w:asciiTheme="minorHAnsi" w:hAnsiTheme="minorHAnsi" w:cstheme="minorBidi"/>
                <w:sz w:val="22"/>
                <w:szCs w:val="22"/>
                <w:u w:val="single"/>
              </w:rPr>
            </w:pPr>
            <w:r w:rsidRPr="00DA6C93"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Art. 20 ust. 1</w:t>
            </w:r>
            <w:r w:rsidR="00DA6C93" w:rsidRPr="00DA6C93">
              <w:rPr>
                <w:rFonts w:asciiTheme="minorHAnsi" w:hAnsiTheme="minorHAnsi" w:cstheme="minorBidi"/>
                <w:sz w:val="22"/>
                <w:szCs w:val="22"/>
              </w:rPr>
              <w:t xml:space="preserve"> pkt 2</w:t>
            </w:r>
            <w:r w:rsidRPr="00076087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ustawy z dnia 28 kwietnia 2011 r. o systemie</w:t>
            </w:r>
            <w:r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r w:rsidRPr="00076087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informacji w ochronie zdrowia</w:t>
            </w:r>
            <w:r w:rsidRPr="00076087">
              <w:rPr>
                <w:rFonts w:asciiTheme="minorHAnsi" w:hAnsiTheme="minorHAnsi" w:cstheme="minorBidi"/>
                <w:sz w:val="22"/>
                <w:szCs w:val="22"/>
              </w:rPr>
              <w:t xml:space="preserve"> upoważnia Ministra </w:t>
            </w:r>
            <w:r w:rsidRPr="00076087">
              <w:rPr>
                <w:rFonts w:asciiTheme="minorHAnsi" w:hAnsiTheme="minorHAnsi" w:cstheme="minorBidi"/>
                <w:sz w:val="22"/>
                <w:szCs w:val="22"/>
                <w:u w:val="single"/>
              </w:rPr>
              <w:t>Zdrowia do wskazania podmiotu</w:t>
            </w:r>
            <w:r>
              <w:rPr>
                <w:rFonts w:asciiTheme="minorHAnsi" w:hAnsiTheme="minorHAnsi" w:cstheme="minorBidi"/>
                <w:sz w:val="22"/>
                <w:szCs w:val="22"/>
                <w:u w:val="single"/>
              </w:rPr>
              <w:t xml:space="preserve"> </w:t>
            </w:r>
            <w:r w:rsidRPr="00076087">
              <w:rPr>
                <w:rFonts w:asciiTheme="minorHAnsi" w:hAnsiTheme="minorHAnsi" w:cstheme="minorBidi"/>
                <w:sz w:val="22"/>
                <w:szCs w:val="22"/>
              </w:rPr>
              <w:t xml:space="preserve">prowadzącego rejestr. Posłużenie się przez ustawodawcę liczbą </w:t>
            </w:r>
            <w:r w:rsidRPr="00DA6C93">
              <w:rPr>
                <w:rFonts w:asciiTheme="minorHAnsi" w:hAnsiTheme="minorHAnsi" w:cstheme="minorBidi"/>
                <w:sz w:val="22"/>
                <w:szCs w:val="22"/>
              </w:rPr>
              <w:t>pojedynczą nie ma wyłącznie charakteru redakcyjnego</w:t>
            </w:r>
            <w:r w:rsidRPr="00076087">
              <w:rPr>
                <w:rFonts w:asciiTheme="minorHAnsi" w:hAnsiTheme="minorHAnsi" w:cstheme="minorBidi"/>
                <w:sz w:val="22"/>
                <w:szCs w:val="22"/>
              </w:rPr>
              <w:t xml:space="preserve">, lecz odzwierciedla założenie, że za prowadzenie rejestru jako całości </w:t>
            </w:r>
            <w:r w:rsidRPr="00076087">
              <w:rPr>
                <w:rFonts w:asciiTheme="minorHAnsi" w:hAnsiTheme="minorHAnsi" w:cstheme="minorBidi"/>
                <w:sz w:val="22"/>
                <w:szCs w:val="22"/>
                <w:u w:val="single"/>
              </w:rPr>
              <w:t>odpowiada jeden podmiot</w:t>
            </w:r>
            <w:r w:rsidRPr="00076087">
              <w:rPr>
                <w:rFonts w:asciiTheme="minorHAnsi" w:hAnsiTheme="minorHAnsi" w:cstheme="minorBidi"/>
                <w:sz w:val="22"/>
                <w:szCs w:val="22"/>
              </w:rPr>
              <w:t>. Rozdzielenie tych kompetencji między dwa odrębne podmioty prowadzi do wykreowania modelu współprowadzenia rejestru, którego ustawa nie przewiduje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 xml:space="preserve">i stanowi to </w:t>
            </w:r>
            <w:r w:rsidRPr="00DA6C93">
              <w:rPr>
                <w:rFonts w:asciiTheme="minorHAnsi" w:hAnsiTheme="minorHAnsi" w:cstheme="minorBidi"/>
                <w:sz w:val="22"/>
                <w:szCs w:val="22"/>
                <w:u w:val="single"/>
              </w:rPr>
              <w:t>wykroczenie poza upoważnienie ustawowe.</w:t>
            </w:r>
          </w:p>
          <w:p w14:paraId="5A835A59" w14:textId="4A839328" w:rsidR="002627DD" w:rsidRPr="00076087" w:rsidRDefault="002627DD" w:rsidP="00076087">
            <w:pPr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Nietrafne jest w tym przypadku przytoczenie przez Wnioskodawcę</w:t>
            </w:r>
            <w:r w:rsidRPr="00076087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treści </w:t>
            </w:r>
            <w:r w:rsidRPr="00076087">
              <w:rPr>
                <w:rFonts w:asciiTheme="minorHAnsi" w:hAnsiTheme="minorHAnsi" w:cstheme="minorBidi"/>
                <w:sz w:val="22"/>
                <w:szCs w:val="22"/>
              </w:rPr>
              <w:t xml:space="preserve">§ 144 ust. 2a ZTP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przepis ten dotyczy</w:t>
            </w:r>
            <w:r w:rsidRPr="00DA6C93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bowiem </w:t>
            </w:r>
            <w:r w:rsidRPr="00DA6C93">
              <w:rPr>
                <w:rFonts w:asciiTheme="minorHAnsi" w:hAnsiTheme="minorHAnsi" w:cstheme="minorBidi"/>
                <w:sz w:val="22"/>
                <w:szCs w:val="22"/>
              </w:rPr>
              <w:t>wskaz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ania</w:t>
            </w:r>
            <w:r w:rsidRPr="00DA6C93">
              <w:rPr>
                <w:rFonts w:asciiTheme="minorHAnsi" w:hAnsiTheme="minorHAnsi" w:cstheme="minorBidi"/>
                <w:sz w:val="22"/>
                <w:szCs w:val="22"/>
              </w:rPr>
              <w:t xml:space="preserve"> adresata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normy – a adresatem normy zawartej w a</w:t>
            </w:r>
            <w:r w:rsidRPr="00DA6C93">
              <w:rPr>
                <w:rFonts w:asciiTheme="minorHAnsi" w:hAnsiTheme="minorHAnsi" w:cstheme="minorBidi"/>
                <w:sz w:val="22"/>
                <w:szCs w:val="22"/>
              </w:rPr>
              <w:t>rt. 20 ust. 1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ustawy (w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przepis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ie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upoważniający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m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do wydania rozporządzenia</w:t>
            </w:r>
            <w:r w:rsidR="00783D76">
              <w:rPr>
                <w:rFonts w:asciiTheme="minorHAnsi" w:hAnsiTheme="minorHAnsi" w:cstheme="minorBidi"/>
                <w:sz w:val="22"/>
                <w:szCs w:val="22"/>
              </w:rPr>
              <w:t>)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jest minister właściwy do spraw zdrowia</w:t>
            </w:r>
            <w:r w:rsidR="00783D76">
              <w:rPr>
                <w:rFonts w:asciiTheme="minorHAnsi" w:hAnsiTheme="minorHAnsi" w:cstheme="minorBidi"/>
                <w:sz w:val="22"/>
                <w:szCs w:val="22"/>
              </w:rPr>
              <w:t xml:space="preserve"> (p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rzepis art. 20 ust. 1 pkt 2 ustawy określa przedmiot rozporządzenia</w:t>
            </w:r>
            <w:r w:rsidR="00783D76">
              <w:rPr>
                <w:rFonts w:asciiTheme="minorHAnsi" w:hAnsiTheme="minorHAnsi" w:cstheme="minorBidi"/>
                <w:sz w:val="22"/>
                <w:szCs w:val="22"/>
              </w:rPr>
              <w:t>, a nie adresata normy).</w:t>
            </w:r>
          </w:p>
        </w:tc>
      </w:tr>
    </w:tbl>
    <w:p w14:paraId="103A0549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2D01"/>
    <w:rsid w:val="00004B94"/>
    <w:rsid w:val="00014DCB"/>
    <w:rsid w:val="00034258"/>
    <w:rsid w:val="00076087"/>
    <w:rsid w:val="000C7F5C"/>
    <w:rsid w:val="000D0CF2"/>
    <w:rsid w:val="000E5DE0"/>
    <w:rsid w:val="000F31F3"/>
    <w:rsid w:val="001053DF"/>
    <w:rsid w:val="00106B53"/>
    <w:rsid w:val="001251E5"/>
    <w:rsid w:val="00140BE8"/>
    <w:rsid w:val="00167F64"/>
    <w:rsid w:val="0017397C"/>
    <w:rsid w:val="0019648E"/>
    <w:rsid w:val="001D28CE"/>
    <w:rsid w:val="001D48A0"/>
    <w:rsid w:val="002053D6"/>
    <w:rsid w:val="00225022"/>
    <w:rsid w:val="0023133D"/>
    <w:rsid w:val="002449A8"/>
    <w:rsid w:val="0025593E"/>
    <w:rsid w:val="002627DD"/>
    <w:rsid w:val="002715B2"/>
    <w:rsid w:val="0027284C"/>
    <w:rsid w:val="00276CBC"/>
    <w:rsid w:val="00285513"/>
    <w:rsid w:val="002C6677"/>
    <w:rsid w:val="002E2609"/>
    <w:rsid w:val="002E4D0C"/>
    <w:rsid w:val="00304D6A"/>
    <w:rsid w:val="003124D1"/>
    <w:rsid w:val="003135AD"/>
    <w:rsid w:val="00314B62"/>
    <w:rsid w:val="00384B85"/>
    <w:rsid w:val="003B055E"/>
    <w:rsid w:val="003B0F4A"/>
    <w:rsid w:val="003B4105"/>
    <w:rsid w:val="003C330C"/>
    <w:rsid w:val="003D2CD5"/>
    <w:rsid w:val="003D58CD"/>
    <w:rsid w:val="003F45BD"/>
    <w:rsid w:val="0041180B"/>
    <w:rsid w:val="0041188B"/>
    <w:rsid w:val="00420C1D"/>
    <w:rsid w:val="00426DBB"/>
    <w:rsid w:val="00435E5E"/>
    <w:rsid w:val="004409FE"/>
    <w:rsid w:val="0044192C"/>
    <w:rsid w:val="00443200"/>
    <w:rsid w:val="00463078"/>
    <w:rsid w:val="00463E03"/>
    <w:rsid w:val="004733C8"/>
    <w:rsid w:val="004A35B7"/>
    <w:rsid w:val="004B2C50"/>
    <w:rsid w:val="004B4D7D"/>
    <w:rsid w:val="004B68D7"/>
    <w:rsid w:val="004C2ABC"/>
    <w:rsid w:val="004D086F"/>
    <w:rsid w:val="004D4BBE"/>
    <w:rsid w:val="004E6803"/>
    <w:rsid w:val="0051435F"/>
    <w:rsid w:val="00534633"/>
    <w:rsid w:val="005462F1"/>
    <w:rsid w:val="00570079"/>
    <w:rsid w:val="00570668"/>
    <w:rsid w:val="0059710E"/>
    <w:rsid w:val="005A5120"/>
    <w:rsid w:val="005C7153"/>
    <w:rsid w:val="005D6CAE"/>
    <w:rsid w:val="005E6BFA"/>
    <w:rsid w:val="005F1BE7"/>
    <w:rsid w:val="005F1CBB"/>
    <w:rsid w:val="005F6527"/>
    <w:rsid w:val="00614361"/>
    <w:rsid w:val="006174B7"/>
    <w:rsid w:val="00617605"/>
    <w:rsid w:val="00632DF1"/>
    <w:rsid w:val="006705EC"/>
    <w:rsid w:val="00671C56"/>
    <w:rsid w:val="006908D7"/>
    <w:rsid w:val="0069181C"/>
    <w:rsid w:val="006A5FD2"/>
    <w:rsid w:val="006D4177"/>
    <w:rsid w:val="006E16E9"/>
    <w:rsid w:val="007106CF"/>
    <w:rsid w:val="0073349B"/>
    <w:rsid w:val="00780597"/>
    <w:rsid w:val="00783D76"/>
    <w:rsid w:val="007C5B85"/>
    <w:rsid w:val="007E4ABE"/>
    <w:rsid w:val="007F2679"/>
    <w:rsid w:val="007F26E6"/>
    <w:rsid w:val="00802B51"/>
    <w:rsid w:val="00802FD3"/>
    <w:rsid w:val="0080486F"/>
    <w:rsid w:val="00807385"/>
    <w:rsid w:val="00837047"/>
    <w:rsid w:val="008975D9"/>
    <w:rsid w:val="008A0FAE"/>
    <w:rsid w:val="008B1E21"/>
    <w:rsid w:val="008E2983"/>
    <w:rsid w:val="00911BB2"/>
    <w:rsid w:val="0092687A"/>
    <w:rsid w:val="00942E3A"/>
    <w:rsid w:val="00944932"/>
    <w:rsid w:val="0095130B"/>
    <w:rsid w:val="009914A5"/>
    <w:rsid w:val="009A5A58"/>
    <w:rsid w:val="009C410B"/>
    <w:rsid w:val="009C7DCB"/>
    <w:rsid w:val="009E0AF4"/>
    <w:rsid w:val="009E5FDB"/>
    <w:rsid w:val="009E6873"/>
    <w:rsid w:val="009F464F"/>
    <w:rsid w:val="009F7482"/>
    <w:rsid w:val="00A02952"/>
    <w:rsid w:val="00A06425"/>
    <w:rsid w:val="00A07867"/>
    <w:rsid w:val="00A15B72"/>
    <w:rsid w:val="00A33DD7"/>
    <w:rsid w:val="00A4005B"/>
    <w:rsid w:val="00A60783"/>
    <w:rsid w:val="00A641CE"/>
    <w:rsid w:val="00A71360"/>
    <w:rsid w:val="00A74D2C"/>
    <w:rsid w:val="00AB132F"/>
    <w:rsid w:val="00AB1464"/>
    <w:rsid w:val="00AC0C2A"/>
    <w:rsid w:val="00AC7796"/>
    <w:rsid w:val="00AE18E0"/>
    <w:rsid w:val="00B03157"/>
    <w:rsid w:val="00B215B5"/>
    <w:rsid w:val="00B35FE9"/>
    <w:rsid w:val="00B50454"/>
    <w:rsid w:val="00B670E6"/>
    <w:rsid w:val="00B75FDF"/>
    <w:rsid w:val="00B76B84"/>
    <w:rsid w:val="00B871B6"/>
    <w:rsid w:val="00B90092"/>
    <w:rsid w:val="00B930D0"/>
    <w:rsid w:val="00B96226"/>
    <w:rsid w:val="00B963C6"/>
    <w:rsid w:val="00BB57D7"/>
    <w:rsid w:val="00BD2101"/>
    <w:rsid w:val="00BD6A86"/>
    <w:rsid w:val="00BE18A4"/>
    <w:rsid w:val="00C05EE9"/>
    <w:rsid w:val="00C1027B"/>
    <w:rsid w:val="00C1525D"/>
    <w:rsid w:val="00C15F50"/>
    <w:rsid w:val="00C22498"/>
    <w:rsid w:val="00C446C4"/>
    <w:rsid w:val="00C52E97"/>
    <w:rsid w:val="00C635C3"/>
    <w:rsid w:val="00C6481C"/>
    <w:rsid w:val="00C64B1B"/>
    <w:rsid w:val="00C71341"/>
    <w:rsid w:val="00C87D2B"/>
    <w:rsid w:val="00CA4AE3"/>
    <w:rsid w:val="00CD5EB0"/>
    <w:rsid w:val="00CE0E95"/>
    <w:rsid w:val="00CF4725"/>
    <w:rsid w:val="00CF77D0"/>
    <w:rsid w:val="00D135A1"/>
    <w:rsid w:val="00D3273C"/>
    <w:rsid w:val="00D32D6F"/>
    <w:rsid w:val="00D40A2B"/>
    <w:rsid w:val="00D41343"/>
    <w:rsid w:val="00D86717"/>
    <w:rsid w:val="00DA6C93"/>
    <w:rsid w:val="00DB269D"/>
    <w:rsid w:val="00DC6979"/>
    <w:rsid w:val="00DE43C2"/>
    <w:rsid w:val="00DF2AA5"/>
    <w:rsid w:val="00E06F76"/>
    <w:rsid w:val="00E14C33"/>
    <w:rsid w:val="00E41D47"/>
    <w:rsid w:val="00E46EB9"/>
    <w:rsid w:val="00E55BD9"/>
    <w:rsid w:val="00E566BA"/>
    <w:rsid w:val="00E67D1C"/>
    <w:rsid w:val="00E84351"/>
    <w:rsid w:val="00EA21E0"/>
    <w:rsid w:val="00EB038F"/>
    <w:rsid w:val="00EB71ED"/>
    <w:rsid w:val="00EC1D83"/>
    <w:rsid w:val="00ED4EFD"/>
    <w:rsid w:val="00EF2412"/>
    <w:rsid w:val="00F17EDE"/>
    <w:rsid w:val="00F46C3D"/>
    <w:rsid w:val="00F542E8"/>
    <w:rsid w:val="00F843C1"/>
    <w:rsid w:val="00F93CF2"/>
    <w:rsid w:val="00F95597"/>
    <w:rsid w:val="00FB5F28"/>
    <w:rsid w:val="00FC6A85"/>
    <w:rsid w:val="01FF5483"/>
    <w:rsid w:val="022C67D8"/>
    <w:rsid w:val="028E36F5"/>
    <w:rsid w:val="02E7931F"/>
    <w:rsid w:val="02EF81B1"/>
    <w:rsid w:val="02F653BC"/>
    <w:rsid w:val="040F8526"/>
    <w:rsid w:val="042FF762"/>
    <w:rsid w:val="04AE2AF6"/>
    <w:rsid w:val="04BCF92C"/>
    <w:rsid w:val="04E808BC"/>
    <w:rsid w:val="05A1A7DF"/>
    <w:rsid w:val="05CDBCC8"/>
    <w:rsid w:val="0659A6C5"/>
    <w:rsid w:val="075B0C5C"/>
    <w:rsid w:val="07657EFE"/>
    <w:rsid w:val="076B54FD"/>
    <w:rsid w:val="0771977B"/>
    <w:rsid w:val="07944B3C"/>
    <w:rsid w:val="07C3EE6B"/>
    <w:rsid w:val="086F8F03"/>
    <w:rsid w:val="088D488A"/>
    <w:rsid w:val="08F36A12"/>
    <w:rsid w:val="096301E1"/>
    <w:rsid w:val="09C5ED8B"/>
    <w:rsid w:val="0A943F5D"/>
    <w:rsid w:val="0A963375"/>
    <w:rsid w:val="0A9F837D"/>
    <w:rsid w:val="0B87E18E"/>
    <w:rsid w:val="0BBF1914"/>
    <w:rsid w:val="0BDB4F2D"/>
    <w:rsid w:val="0C68CFC2"/>
    <w:rsid w:val="0CC14A8A"/>
    <w:rsid w:val="0D4A0A03"/>
    <w:rsid w:val="0D8D5E2D"/>
    <w:rsid w:val="0DD5D8AE"/>
    <w:rsid w:val="0EA0C943"/>
    <w:rsid w:val="0EB5ACC4"/>
    <w:rsid w:val="0F089668"/>
    <w:rsid w:val="0F7426A5"/>
    <w:rsid w:val="0FBF1C1F"/>
    <w:rsid w:val="102264C8"/>
    <w:rsid w:val="10BBBBB8"/>
    <w:rsid w:val="1121E1FC"/>
    <w:rsid w:val="117D3B37"/>
    <w:rsid w:val="11ECF02A"/>
    <w:rsid w:val="11F220A1"/>
    <w:rsid w:val="12CCB99D"/>
    <w:rsid w:val="13136137"/>
    <w:rsid w:val="1342756B"/>
    <w:rsid w:val="134DE6A8"/>
    <w:rsid w:val="13D677EC"/>
    <w:rsid w:val="1452C04E"/>
    <w:rsid w:val="155D5002"/>
    <w:rsid w:val="157C1F8A"/>
    <w:rsid w:val="158EA03B"/>
    <w:rsid w:val="15E32BC7"/>
    <w:rsid w:val="16018783"/>
    <w:rsid w:val="167F79C4"/>
    <w:rsid w:val="171E90EE"/>
    <w:rsid w:val="1723DFCD"/>
    <w:rsid w:val="17D0EAC2"/>
    <w:rsid w:val="17D59304"/>
    <w:rsid w:val="17F67C8F"/>
    <w:rsid w:val="181325FE"/>
    <w:rsid w:val="189E5CE9"/>
    <w:rsid w:val="1921C4A9"/>
    <w:rsid w:val="1997E326"/>
    <w:rsid w:val="19B5105A"/>
    <w:rsid w:val="1A6195B4"/>
    <w:rsid w:val="1B19BF8F"/>
    <w:rsid w:val="1C29A6FA"/>
    <w:rsid w:val="1CC47EBB"/>
    <w:rsid w:val="1CF572C3"/>
    <w:rsid w:val="1D1658A6"/>
    <w:rsid w:val="1D3A0DCB"/>
    <w:rsid w:val="1D4F16A9"/>
    <w:rsid w:val="1D76A891"/>
    <w:rsid w:val="1DD63B2C"/>
    <w:rsid w:val="1EF1E136"/>
    <w:rsid w:val="1F397304"/>
    <w:rsid w:val="20BAEB51"/>
    <w:rsid w:val="20F0BE3D"/>
    <w:rsid w:val="21AC071D"/>
    <w:rsid w:val="22CDF3BF"/>
    <w:rsid w:val="23012A1C"/>
    <w:rsid w:val="2301CFD4"/>
    <w:rsid w:val="23605956"/>
    <w:rsid w:val="23C6AFF6"/>
    <w:rsid w:val="254951A6"/>
    <w:rsid w:val="257A066C"/>
    <w:rsid w:val="25CF78E0"/>
    <w:rsid w:val="25D40FE6"/>
    <w:rsid w:val="26770DCB"/>
    <w:rsid w:val="2692D607"/>
    <w:rsid w:val="26B23150"/>
    <w:rsid w:val="26BF846C"/>
    <w:rsid w:val="26FB6C19"/>
    <w:rsid w:val="281BCEF5"/>
    <w:rsid w:val="2865ABBB"/>
    <w:rsid w:val="28AFE8D5"/>
    <w:rsid w:val="28CD792C"/>
    <w:rsid w:val="28DD7986"/>
    <w:rsid w:val="28F7DCE8"/>
    <w:rsid w:val="294A5827"/>
    <w:rsid w:val="2A69F8BA"/>
    <w:rsid w:val="2AA18063"/>
    <w:rsid w:val="2B393A7A"/>
    <w:rsid w:val="2B4FE18A"/>
    <w:rsid w:val="2C1D980D"/>
    <w:rsid w:val="2C30376F"/>
    <w:rsid w:val="2C88B501"/>
    <w:rsid w:val="2CB83E30"/>
    <w:rsid w:val="2D30284F"/>
    <w:rsid w:val="2D5E68E8"/>
    <w:rsid w:val="2D83DFAE"/>
    <w:rsid w:val="2DA78D4F"/>
    <w:rsid w:val="2DB8D32A"/>
    <w:rsid w:val="2E217578"/>
    <w:rsid w:val="2F126994"/>
    <w:rsid w:val="2FBBACAD"/>
    <w:rsid w:val="3030909A"/>
    <w:rsid w:val="31C20115"/>
    <w:rsid w:val="323B377D"/>
    <w:rsid w:val="327B65A0"/>
    <w:rsid w:val="32E638B2"/>
    <w:rsid w:val="33117118"/>
    <w:rsid w:val="3339801E"/>
    <w:rsid w:val="3355066F"/>
    <w:rsid w:val="340CAD41"/>
    <w:rsid w:val="3416BC17"/>
    <w:rsid w:val="3417B1D0"/>
    <w:rsid w:val="3477CA2D"/>
    <w:rsid w:val="34840BDC"/>
    <w:rsid w:val="353380F2"/>
    <w:rsid w:val="35564AA0"/>
    <w:rsid w:val="3588B72E"/>
    <w:rsid w:val="361E5FC6"/>
    <w:rsid w:val="3666AE5D"/>
    <w:rsid w:val="36A3B0E4"/>
    <w:rsid w:val="36E6A199"/>
    <w:rsid w:val="37723C1A"/>
    <w:rsid w:val="378460B3"/>
    <w:rsid w:val="37B3EBDA"/>
    <w:rsid w:val="37BD7B67"/>
    <w:rsid w:val="390C9DE7"/>
    <w:rsid w:val="392BC9B9"/>
    <w:rsid w:val="39C900A6"/>
    <w:rsid w:val="39ECC0EA"/>
    <w:rsid w:val="3A0217C8"/>
    <w:rsid w:val="3A2EC21B"/>
    <w:rsid w:val="3A59ADF0"/>
    <w:rsid w:val="3A773DB6"/>
    <w:rsid w:val="3ADCCDE6"/>
    <w:rsid w:val="3AE2D9DA"/>
    <w:rsid w:val="3AF29B32"/>
    <w:rsid w:val="3B276381"/>
    <w:rsid w:val="3B9F9E15"/>
    <w:rsid w:val="3D2FE3AC"/>
    <w:rsid w:val="3D986DCD"/>
    <w:rsid w:val="3DB7B82E"/>
    <w:rsid w:val="3DB90D9C"/>
    <w:rsid w:val="3DC6B90B"/>
    <w:rsid w:val="3E433C7E"/>
    <w:rsid w:val="3E458314"/>
    <w:rsid w:val="3E498225"/>
    <w:rsid w:val="3EE10E29"/>
    <w:rsid w:val="3EEB4BC3"/>
    <w:rsid w:val="3F9F37F4"/>
    <w:rsid w:val="40050138"/>
    <w:rsid w:val="408FDB38"/>
    <w:rsid w:val="40ED73AD"/>
    <w:rsid w:val="4166BECA"/>
    <w:rsid w:val="41CCE636"/>
    <w:rsid w:val="42D535DF"/>
    <w:rsid w:val="430500BF"/>
    <w:rsid w:val="444C7B96"/>
    <w:rsid w:val="44548BC1"/>
    <w:rsid w:val="449AAB4F"/>
    <w:rsid w:val="44CC50F6"/>
    <w:rsid w:val="450DCFA1"/>
    <w:rsid w:val="456AB170"/>
    <w:rsid w:val="465BEC74"/>
    <w:rsid w:val="466AFD0B"/>
    <w:rsid w:val="4698D701"/>
    <w:rsid w:val="47BD31A5"/>
    <w:rsid w:val="4804ECD4"/>
    <w:rsid w:val="483BE2F7"/>
    <w:rsid w:val="48C2C953"/>
    <w:rsid w:val="48D741FF"/>
    <w:rsid w:val="495B4672"/>
    <w:rsid w:val="4A21E9DB"/>
    <w:rsid w:val="4A7E2907"/>
    <w:rsid w:val="4B308477"/>
    <w:rsid w:val="4B9EFB78"/>
    <w:rsid w:val="4C72E751"/>
    <w:rsid w:val="4CC9A01B"/>
    <w:rsid w:val="4CD29856"/>
    <w:rsid w:val="4D08AD99"/>
    <w:rsid w:val="4D65B1F1"/>
    <w:rsid w:val="4DE13453"/>
    <w:rsid w:val="4ECA52A7"/>
    <w:rsid w:val="4EED0982"/>
    <w:rsid w:val="4F59C50F"/>
    <w:rsid w:val="4F90C090"/>
    <w:rsid w:val="4F9AEF28"/>
    <w:rsid w:val="4FDEECE9"/>
    <w:rsid w:val="509DAD0A"/>
    <w:rsid w:val="513EBA23"/>
    <w:rsid w:val="5147F590"/>
    <w:rsid w:val="515815CD"/>
    <w:rsid w:val="51AAE40A"/>
    <w:rsid w:val="51E444F9"/>
    <w:rsid w:val="51F5F1BB"/>
    <w:rsid w:val="535273C3"/>
    <w:rsid w:val="549B2DBD"/>
    <w:rsid w:val="54C52435"/>
    <w:rsid w:val="54FC9C76"/>
    <w:rsid w:val="554411B2"/>
    <w:rsid w:val="55589278"/>
    <w:rsid w:val="55A51471"/>
    <w:rsid w:val="55FB8266"/>
    <w:rsid w:val="5642364C"/>
    <w:rsid w:val="5698C274"/>
    <w:rsid w:val="570C7C99"/>
    <w:rsid w:val="577FB66B"/>
    <w:rsid w:val="579E60C1"/>
    <w:rsid w:val="57AE654C"/>
    <w:rsid w:val="57D47904"/>
    <w:rsid w:val="57D5206B"/>
    <w:rsid w:val="58CD0C94"/>
    <w:rsid w:val="58D4F4A1"/>
    <w:rsid w:val="595F7147"/>
    <w:rsid w:val="59F437A7"/>
    <w:rsid w:val="5A37637D"/>
    <w:rsid w:val="5A723F31"/>
    <w:rsid w:val="5A85C90B"/>
    <w:rsid w:val="5A90F5CD"/>
    <w:rsid w:val="5AB13A1A"/>
    <w:rsid w:val="5B43BE2B"/>
    <w:rsid w:val="5BA2B8EB"/>
    <w:rsid w:val="5C06ECED"/>
    <w:rsid w:val="5CA419CF"/>
    <w:rsid w:val="5CDEB676"/>
    <w:rsid w:val="5D0A7478"/>
    <w:rsid w:val="5D303B6A"/>
    <w:rsid w:val="5D3EDF9E"/>
    <w:rsid w:val="5D665B8C"/>
    <w:rsid w:val="5D76DD63"/>
    <w:rsid w:val="5F262DAE"/>
    <w:rsid w:val="5F62B511"/>
    <w:rsid w:val="5F647799"/>
    <w:rsid w:val="5F6BD348"/>
    <w:rsid w:val="5FA3F10D"/>
    <w:rsid w:val="5FCA9A9C"/>
    <w:rsid w:val="60B97883"/>
    <w:rsid w:val="60D5ACEC"/>
    <w:rsid w:val="61877EF8"/>
    <w:rsid w:val="63375054"/>
    <w:rsid w:val="635FF217"/>
    <w:rsid w:val="6379DCD1"/>
    <w:rsid w:val="64B0006A"/>
    <w:rsid w:val="64E2356F"/>
    <w:rsid w:val="64F82836"/>
    <w:rsid w:val="6508DCBB"/>
    <w:rsid w:val="6515CF49"/>
    <w:rsid w:val="654A0EBD"/>
    <w:rsid w:val="6562F5C4"/>
    <w:rsid w:val="6570CE6B"/>
    <w:rsid w:val="65B5E316"/>
    <w:rsid w:val="65F34B29"/>
    <w:rsid w:val="66AAA8D9"/>
    <w:rsid w:val="677CBF39"/>
    <w:rsid w:val="67FAB3F6"/>
    <w:rsid w:val="687CD0B1"/>
    <w:rsid w:val="69D13C61"/>
    <w:rsid w:val="6B01F1AB"/>
    <w:rsid w:val="6B23831D"/>
    <w:rsid w:val="6C093FBB"/>
    <w:rsid w:val="6C0F24B2"/>
    <w:rsid w:val="6C143DBF"/>
    <w:rsid w:val="6CE0E1DA"/>
    <w:rsid w:val="6CF0A834"/>
    <w:rsid w:val="6D1459D2"/>
    <w:rsid w:val="6DA03998"/>
    <w:rsid w:val="6DC7589D"/>
    <w:rsid w:val="6DDC98FA"/>
    <w:rsid w:val="6DEADEE7"/>
    <w:rsid w:val="6E4B6AA7"/>
    <w:rsid w:val="6E889662"/>
    <w:rsid w:val="6EA4593F"/>
    <w:rsid w:val="6EF7ED6F"/>
    <w:rsid w:val="6F4D0F5F"/>
    <w:rsid w:val="6F57BC01"/>
    <w:rsid w:val="6FECDD16"/>
    <w:rsid w:val="70CEDD84"/>
    <w:rsid w:val="70D6BCE6"/>
    <w:rsid w:val="70F28C7E"/>
    <w:rsid w:val="72C21904"/>
    <w:rsid w:val="735D01D1"/>
    <w:rsid w:val="73A308EB"/>
    <w:rsid w:val="73F35E18"/>
    <w:rsid w:val="741ED8F4"/>
    <w:rsid w:val="74B85C33"/>
    <w:rsid w:val="756BDBF5"/>
    <w:rsid w:val="761ABF54"/>
    <w:rsid w:val="76580622"/>
    <w:rsid w:val="76627603"/>
    <w:rsid w:val="76BE2EAD"/>
    <w:rsid w:val="7738A216"/>
    <w:rsid w:val="77A0ACBA"/>
    <w:rsid w:val="77CEA4CF"/>
    <w:rsid w:val="78D30FF7"/>
    <w:rsid w:val="794A96B3"/>
    <w:rsid w:val="7953F54E"/>
    <w:rsid w:val="79FFC15C"/>
    <w:rsid w:val="7ACCBE88"/>
    <w:rsid w:val="7B066BB2"/>
    <w:rsid w:val="7C2F754A"/>
    <w:rsid w:val="7C8716DB"/>
    <w:rsid w:val="7DB4E55D"/>
    <w:rsid w:val="7DECBB32"/>
    <w:rsid w:val="7DFBA142"/>
    <w:rsid w:val="7E66707B"/>
    <w:rsid w:val="7ECA75C8"/>
    <w:rsid w:val="7EE187F6"/>
    <w:rsid w:val="7EE4C857"/>
    <w:rsid w:val="7EE7BF81"/>
    <w:rsid w:val="7EF1AB2C"/>
    <w:rsid w:val="7FE7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3CE0AB"/>
  <w15:chartTrackingRefBased/>
  <w15:docId w15:val="{87F5C792-AC36-4703-80F4-418CD6307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74D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c84d6c-8fa0-45bd-8cfc-d3e197c409ed" xsi:nil="true"/>
    <DAS_x002d_analizy xmlns="4a4f68e9-3f33-45b9-a085-f2832c45a180">NIE</DAS_x002d_analizy>
    <opis xmlns="4a4f68e9-3f33-45b9-a085-f2832c45a180" xsi:nil="true"/>
    <lcf76f155ced4ddcb4097134ff3c332f xmlns="4a4f68e9-3f33-45b9-a085-f2832c45a180">
      <Terms xmlns="http://schemas.microsoft.com/office/infopath/2007/PartnerControls"/>
    </lcf76f155ced4ddcb4097134ff3c332f>
    <Departament xmlns="4a4f68e9-3f33-45b9-a085-f2832c45a180" xsi:nil="true"/>
    <DaneZagreg xmlns="4a4f68e9-3f33-45b9-a085-f2832c45a180">TAK</DaneZagre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56F75422AC03479FB5B603D029EB12" ma:contentTypeVersion="24" ma:contentTypeDescription="Utwórz nowy dokument." ma:contentTypeScope="" ma:versionID="8a91d2b66d1b523ee85a9641cb3d703d">
  <xsd:schema xmlns:xsd="http://www.w3.org/2001/XMLSchema" xmlns:xs="http://www.w3.org/2001/XMLSchema" xmlns:p="http://schemas.microsoft.com/office/2006/metadata/properties" xmlns:ns2="4a4f68e9-3f33-45b9-a085-f2832c45a180" xmlns:ns3="b1c84d6c-8fa0-45bd-8cfc-d3e197c409ed" targetNamespace="http://schemas.microsoft.com/office/2006/metadata/properties" ma:root="true" ma:fieldsID="d79066c001e3b05e449af7c84a63c79c" ns2:_="" ns3:_="">
    <xsd:import namespace="4a4f68e9-3f33-45b9-a085-f2832c45a180"/>
    <xsd:import namespace="b1c84d6c-8fa0-45bd-8cfc-d3e197c40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opis" minOccurs="0"/>
                <xsd:element ref="ns2:Departament" minOccurs="0"/>
                <xsd:element ref="ns2:DAS_x002d_analizy" minOccurs="0"/>
                <xsd:element ref="ns2:DaneZagreg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f68e9-3f33-45b9-a085-f2832c45a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835e703-0ab1-479c-86ae-40704161ae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pis" ma:index="26" nillable="true" ma:displayName="opis" ma:format="Dropdown" ma:internalName="opis">
      <xsd:simpleType>
        <xsd:restriction base="dms:Text">
          <xsd:maxLength value="255"/>
        </xsd:restriction>
      </xsd:simpleType>
    </xsd:element>
    <xsd:element name="Departament" ma:index="27" nillable="true" ma:displayName="Departament" ma:format="Dropdown" ma:internalName="Departamen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P"/>
                    <xsd:enumeration value="DRKM"/>
                    <xsd:enumeration value="DZP"/>
                    <xsd:enumeration value="DOK"/>
                    <xsd:enumeration value="DDS"/>
                    <xsd:enumeration value="DL"/>
                    <xsd:enumeration value="DeZ"/>
                    <xsd:enumeration value="DEPZ"/>
                    <xsd:enumeration value="DWM"/>
                    <xsd:enumeration value="DRZ"/>
                    <xsd:enumeration value="DA"/>
                  </xsd:restriction>
                </xsd:simpleType>
              </xsd:element>
            </xsd:sequence>
          </xsd:extension>
        </xsd:complexContent>
      </xsd:complexType>
    </xsd:element>
    <xsd:element name="DAS_x002d_analizy" ma:index="28" nillable="true" ma:displayName="DAS-analizy" ma:default="NIE" ma:format="Dropdown" ma:internalName="DAS_x002d_analizy">
      <xsd:simpleType>
        <xsd:restriction base="dms:Choice">
          <xsd:enumeration value="TAK"/>
          <xsd:enumeration value="NIE"/>
        </xsd:restriction>
      </xsd:simpleType>
    </xsd:element>
    <xsd:element name="DaneZagreg" ma:index="29" nillable="true" ma:displayName="DaneZagreg" ma:default="TAK" ma:format="Dropdown" ma:internalName="DaneZagreg">
      <xsd:simpleType>
        <xsd:restriction base="dms:Choice">
          <xsd:enumeration value="TAK"/>
          <xsd:enumeration value="NIE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84d6c-8fa0-45bd-8cfc-d3e197c40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2463e4-4bdf-4158-8911-90c7514e3e82}" ma:internalName="TaxCatchAll" ma:readOnly="false" ma:showField="CatchAllData" ma:web="b1c84d6c-8fa0-45bd-8cfc-d3e197c40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E6BCBB-051A-4847-AF03-56099F3EB912}">
  <ds:schemaRefs>
    <ds:schemaRef ds:uri="http://schemas.microsoft.com/office/2006/metadata/properties"/>
    <ds:schemaRef ds:uri="http://schemas.microsoft.com/office/infopath/2007/PartnerControls"/>
    <ds:schemaRef ds:uri="b1c84d6c-8fa0-45bd-8cfc-d3e197c409ed"/>
    <ds:schemaRef ds:uri="4a4f68e9-3f33-45b9-a085-f2832c45a180"/>
  </ds:schemaRefs>
</ds:datastoreItem>
</file>

<file path=customXml/itemProps2.xml><?xml version="1.0" encoding="utf-8"?>
<ds:datastoreItem xmlns:ds="http://schemas.openxmlformats.org/officeDocument/2006/customXml" ds:itemID="{EA2FA24E-47BD-4847-853D-E42BA28E7A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f68e9-3f33-45b9-a085-f2832c45a180"/>
    <ds:schemaRef ds:uri="b1c84d6c-8fa0-45bd-8cfc-d3e197c409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A20518-BBBF-4767-80BD-725B522DE1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348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Olszak Krzysztof</cp:lastModifiedBy>
  <cp:revision>11</cp:revision>
  <dcterms:created xsi:type="dcterms:W3CDTF">2026-07-02T13:09:00Z</dcterms:created>
  <dcterms:modified xsi:type="dcterms:W3CDTF">2026-07-14T10:52:00Z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0x0101009656F75422AC03479FB5B603D029EB12</vt:lpwstr>
  </property>
  <property fmtid="{D5CDD505-2E9C-101B-9397-08002B2CF9AE}" pid="3" name="MediaServiceImageTags">
    <vt:lpwstr/>
  </property>
</Properties>
</file>